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DC2E1" w14:textId="77777777" w:rsidR="00BA0B8F" w:rsidRPr="00A674BD" w:rsidRDefault="00A674B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674BD">
        <w:rPr>
          <w:rFonts w:ascii="Arial" w:hAnsi="Arial" w:cs="Arial"/>
          <w:b/>
          <w:bCs/>
          <w:sz w:val="28"/>
          <w:szCs w:val="28"/>
          <w:u w:val="single"/>
        </w:rPr>
        <w:t>Request for Information Decision</w:t>
      </w:r>
    </w:p>
    <w:p w14:paraId="196DC2E2" w14:textId="77777777" w:rsidR="00A674BD" w:rsidRDefault="00A674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request:  </w:t>
      </w:r>
      <w:r>
        <w:rPr>
          <w:rFonts w:ascii="Arial" w:hAnsi="Arial" w:cs="Arial"/>
        </w:rPr>
        <w:tab/>
        <w:t>XX/XX/XX</w:t>
      </w:r>
    </w:p>
    <w:p w14:paraId="196DC2E3" w14:textId="77777777" w:rsidR="00A674BD" w:rsidRDefault="00A674BD">
      <w:pPr>
        <w:rPr>
          <w:rFonts w:ascii="Arial" w:hAnsi="Arial" w:cs="Arial"/>
        </w:rPr>
      </w:pPr>
      <w:r>
        <w:rPr>
          <w:rFonts w:ascii="Arial" w:hAnsi="Arial" w:cs="Arial"/>
        </w:rPr>
        <w:t>Date of decision:</w:t>
      </w:r>
      <w:r>
        <w:rPr>
          <w:rFonts w:ascii="Arial" w:hAnsi="Arial" w:cs="Arial"/>
        </w:rPr>
        <w:tab/>
        <w:t>XX/XX/XX</w:t>
      </w:r>
    </w:p>
    <w:p w14:paraId="196DC2E4" w14:textId="77777777" w:rsidR="00A674BD" w:rsidRDefault="00A674B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Request:</w:t>
      </w:r>
    </w:p>
    <w:p w14:paraId="196DC2E5" w14:textId="77777777" w:rsidR="00A674BD" w:rsidRDefault="00A674BD">
      <w:pPr>
        <w:rPr>
          <w:rFonts w:ascii="Arial" w:hAnsi="Arial" w:cs="Arial"/>
          <w:i/>
          <w:iCs/>
        </w:rPr>
      </w:pPr>
      <w:r w:rsidRPr="00A674BD">
        <w:rPr>
          <w:rFonts w:ascii="Arial" w:hAnsi="Arial" w:cs="Arial"/>
          <w:i/>
          <w:iCs/>
        </w:rPr>
        <w:t>Copy the request into this space</w:t>
      </w:r>
      <w:r>
        <w:rPr>
          <w:rFonts w:ascii="Arial" w:hAnsi="Arial" w:cs="Arial"/>
          <w:i/>
          <w:iCs/>
        </w:rPr>
        <w:t xml:space="preserve"> (if </w:t>
      </w:r>
      <w:r w:rsidR="00C262B5">
        <w:rPr>
          <w:rFonts w:ascii="Arial" w:hAnsi="Arial" w:cs="Arial"/>
          <w:i/>
          <w:iCs/>
        </w:rPr>
        <w:t>necessary,</w:t>
      </w:r>
      <w:r>
        <w:rPr>
          <w:rFonts w:ascii="Arial" w:hAnsi="Arial" w:cs="Arial"/>
          <w:i/>
          <w:iCs/>
        </w:rPr>
        <w:t xml:space="preserve"> number each part of the request if more than one type of information requested)</w:t>
      </w:r>
    </w:p>
    <w:p w14:paraId="196DC2E6" w14:textId="77777777" w:rsidR="00A674BD" w:rsidRDefault="00A674BD">
      <w:pPr>
        <w:rPr>
          <w:rFonts w:ascii="Arial" w:hAnsi="Arial" w:cs="Arial"/>
          <w:i/>
          <w:iCs/>
        </w:rPr>
      </w:pPr>
    </w:p>
    <w:p w14:paraId="196DC2E7" w14:textId="77777777" w:rsidR="00A674BD" w:rsidRDefault="00A674BD">
      <w:pPr>
        <w:rPr>
          <w:rFonts w:ascii="Arial" w:hAnsi="Arial" w:cs="Arial"/>
          <w:b/>
          <w:bCs/>
          <w:sz w:val="24"/>
          <w:szCs w:val="24"/>
        </w:rPr>
      </w:pPr>
      <w:r w:rsidRPr="00A674BD">
        <w:rPr>
          <w:rFonts w:ascii="Arial" w:hAnsi="Arial" w:cs="Arial"/>
          <w:b/>
          <w:bCs/>
          <w:sz w:val="24"/>
          <w:szCs w:val="24"/>
        </w:rPr>
        <w:t>Decision:</w:t>
      </w:r>
    </w:p>
    <w:p w14:paraId="196DC2E8" w14:textId="5C53E9A4" w:rsidR="00A674BD" w:rsidRDefault="00A674BD">
      <w:pPr>
        <w:rPr>
          <w:rFonts w:ascii="Arial" w:hAnsi="Arial" w:cs="Arial"/>
          <w:color w:val="000000"/>
        </w:rPr>
      </w:pPr>
      <w:r w:rsidRPr="00A674BD">
        <w:rPr>
          <w:rFonts w:ascii="Arial" w:hAnsi="Arial" w:cs="Arial"/>
          <w:color w:val="000000"/>
        </w:rPr>
        <w:t xml:space="preserve">In accordance with Section 1(1)(a) of the Freedom of Information Act 2000, you are advised that </w:t>
      </w:r>
      <w:r w:rsidR="0013212C">
        <w:rPr>
          <w:rFonts w:ascii="Arial" w:hAnsi="Arial" w:cs="Arial"/>
          <w:color w:val="000000"/>
        </w:rPr>
        <w:t>Fosdyke</w:t>
      </w:r>
      <w:r>
        <w:rPr>
          <w:rFonts w:ascii="Arial" w:hAnsi="Arial" w:cs="Arial"/>
          <w:color w:val="000000"/>
        </w:rPr>
        <w:t xml:space="preserve"> Parish</w:t>
      </w:r>
      <w:r w:rsidRPr="00A674BD">
        <w:rPr>
          <w:rFonts w:ascii="Arial" w:hAnsi="Arial" w:cs="Arial"/>
          <w:color w:val="000000"/>
        </w:rPr>
        <w:t xml:space="preserve"> Council does hold information that falls within the description specified in your request.</w:t>
      </w:r>
    </w:p>
    <w:p w14:paraId="196DC2E9" w14:textId="77777777" w:rsidR="00C262B5" w:rsidRDefault="00C262B5">
      <w:pPr>
        <w:rPr>
          <w:rFonts w:ascii="Arial" w:hAnsi="Arial" w:cs="Arial"/>
          <w:i/>
          <w:iCs/>
        </w:rPr>
      </w:pPr>
      <w:r w:rsidRPr="00C262B5">
        <w:rPr>
          <w:rFonts w:ascii="Arial" w:hAnsi="Arial" w:cs="Arial"/>
          <w:i/>
          <w:iCs/>
        </w:rPr>
        <w:t xml:space="preserve">State whether each item </w:t>
      </w:r>
      <w:r>
        <w:rPr>
          <w:rFonts w:ascii="Arial" w:hAnsi="Arial" w:cs="Arial"/>
          <w:i/>
          <w:iCs/>
        </w:rPr>
        <w:t xml:space="preserve">requested </w:t>
      </w:r>
      <w:r w:rsidRPr="00C262B5">
        <w:rPr>
          <w:rFonts w:ascii="Arial" w:hAnsi="Arial" w:cs="Arial"/>
          <w:i/>
          <w:iCs/>
        </w:rPr>
        <w:t xml:space="preserve">is held </w:t>
      </w:r>
      <w:r>
        <w:rPr>
          <w:rFonts w:ascii="Arial" w:hAnsi="Arial" w:cs="Arial"/>
          <w:i/>
          <w:iCs/>
        </w:rPr>
        <w:t xml:space="preserve">by the Council and if it is provided or if not which exemption applies. If more than one item requested use the corresponding numbers from above for each part.  </w:t>
      </w:r>
    </w:p>
    <w:p w14:paraId="196DC2EA" w14:textId="77777777" w:rsidR="00C262B5" w:rsidRDefault="00C262B5">
      <w:pPr>
        <w:rPr>
          <w:rFonts w:ascii="Arial" w:hAnsi="Arial" w:cs="Arial"/>
          <w:i/>
          <w:iCs/>
        </w:rPr>
      </w:pPr>
    </w:p>
    <w:p w14:paraId="196DC2EB" w14:textId="77777777" w:rsidR="00C262B5" w:rsidRDefault="00C262B5">
      <w:pPr>
        <w:rPr>
          <w:rFonts w:ascii="Arial" w:hAnsi="Arial" w:cs="Arial"/>
          <w:i/>
          <w:iCs/>
        </w:rPr>
      </w:pPr>
    </w:p>
    <w:p w14:paraId="196DC2EC" w14:textId="77777777" w:rsidR="00C262B5" w:rsidRPr="00C262B5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262B5">
        <w:rPr>
          <w:rFonts w:ascii="Arial" w:hAnsi="Arial" w:cs="Arial"/>
          <w:color w:val="000000"/>
          <w:sz w:val="22"/>
          <w:szCs w:val="22"/>
        </w:rPr>
        <w:t>If information has been refused, please treat this as a Refusal Notice for the purposes of the Act.</w:t>
      </w:r>
    </w:p>
    <w:p w14:paraId="196DC2ED" w14:textId="77777777" w:rsidR="00C262B5" w:rsidRPr="00C262B5" w:rsidRDefault="00C262B5" w:rsidP="00C262B5">
      <w:pPr>
        <w:pStyle w:val="NormalWeb"/>
        <w:rPr>
          <w:rFonts w:ascii="Arial" w:hAnsi="Arial" w:cs="Arial"/>
          <w:b/>
          <w:bCs/>
          <w:color w:val="000000"/>
        </w:rPr>
      </w:pPr>
      <w:r w:rsidRPr="00C262B5">
        <w:rPr>
          <w:rFonts w:ascii="Arial" w:hAnsi="Arial" w:cs="Arial"/>
          <w:b/>
          <w:bCs/>
          <w:color w:val="000000"/>
        </w:rPr>
        <w:t>Your right of appeal:</w:t>
      </w:r>
    </w:p>
    <w:p w14:paraId="196DC2EE" w14:textId="77777777" w:rsidR="00C262B5" w:rsidRPr="00C262B5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262B5">
        <w:rPr>
          <w:rFonts w:ascii="Arial" w:hAnsi="Arial" w:cs="Arial"/>
          <w:color w:val="000000"/>
          <w:sz w:val="22"/>
          <w:szCs w:val="22"/>
        </w:rPr>
        <w:t xml:space="preserve">If you have any queries regarding this decision, please contact the </w:t>
      </w:r>
      <w:r>
        <w:rPr>
          <w:rFonts w:ascii="Arial" w:hAnsi="Arial" w:cs="Arial"/>
          <w:color w:val="000000"/>
          <w:sz w:val="22"/>
          <w:szCs w:val="22"/>
        </w:rPr>
        <w:t>Clerk to the Parish Council</w:t>
      </w:r>
      <w:r w:rsidRPr="00C262B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96DC2EF" w14:textId="77777777" w:rsidR="00C262B5" w:rsidRPr="00C262B5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262B5">
        <w:rPr>
          <w:rFonts w:ascii="Arial" w:hAnsi="Arial" w:cs="Arial"/>
          <w:color w:val="000000"/>
          <w:sz w:val="22"/>
          <w:szCs w:val="22"/>
        </w:rPr>
        <w:t>If you are unhappy with the service you have received in relation to your request and wish to make a complaint or request an internal review of our decision (within 40 days of this decision notice) you should write to:</w:t>
      </w:r>
    </w:p>
    <w:p w14:paraId="196DC2F0" w14:textId="77777777" w:rsidR="00C262B5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 Parish Council, XXXXXXXXXXX, XXXXXXXXXXX Postcode</w:t>
      </w:r>
    </w:p>
    <w:p w14:paraId="60EBD885" w14:textId="180BFFBC" w:rsidR="0013212C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 address: </w:t>
      </w:r>
      <w:hyperlink r:id="rId6" w:history="1">
        <w:r w:rsidR="0013212C" w:rsidRPr="00DD3363">
          <w:rPr>
            <w:rStyle w:val="Hyperlink"/>
            <w:rFonts w:ascii="Arial" w:hAnsi="Arial" w:cs="Arial"/>
            <w:sz w:val="22"/>
            <w:szCs w:val="22"/>
          </w:rPr>
          <w:t>clerk@fosdyke.com</w:t>
        </w:r>
      </w:hyperlink>
    </w:p>
    <w:p w14:paraId="196DC2F2" w14:textId="77777777" w:rsidR="00C262B5" w:rsidRPr="00C262B5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262B5">
        <w:rPr>
          <w:rFonts w:ascii="Arial" w:hAnsi="Arial" w:cs="Arial"/>
          <w:color w:val="000000"/>
          <w:sz w:val="22"/>
          <w:szCs w:val="22"/>
        </w:rPr>
        <w:t>If you are not content with the outcome of your complaint / the Internal Review you may apply directly to the Information Commissioner for a decision. The Information Commissioner can be contacted at: The Information Commissioner’s Office, Wycliffe House, Water Lane, Wilmslow, Cheshire, SK9 5AF</w:t>
      </w:r>
    </w:p>
    <w:p w14:paraId="196DC2F3" w14:textId="77777777" w:rsidR="00C262B5" w:rsidRPr="00C262B5" w:rsidRDefault="00C262B5" w:rsidP="00C262B5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262B5">
        <w:rPr>
          <w:rFonts w:ascii="Arial" w:hAnsi="Arial" w:cs="Arial"/>
          <w:color w:val="000000"/>
          <w:sz w:val="22"/>
          <w:szCs w:val="22"/>
        </w:rPr>
        <w:t xml:space="preserve">Most of the information that we provide in response to the Freedom of Information act 2000/Environmental Information Regulations 2004 requests will be subject to copyright protection. In most cases the copyright will be owned by </w:t>
      </w:r>
      <w:r>
        <w:rPr>
          <w:rFonts w:ascii="Arial" w:hAnsi="Arial" w:cs="Arial"/>
          <w:color w:val="000000"/>
          <w:sz w:val="22"/>
          <w:szCs w:val="22"/>
        </w:rPr>
        <w:t>the</w:t>
      </w:r>
      <w:r w:rsidRPr="00C262B5">
        <w:rPr>
          <w:rFonts w:ascii="Arial" w:hAnsi="Arial" w:cs="Arial"/>
          <w:color w:val="000000"/>
          <w:sz w:val="22"/>
          <w:szCs w:val="22"/>
        </w:rPr>
        <w:t xml:space="preserve"> Council. The copyright in other information may be owned by another person or organisation, as indicated by the information itself.</w:t>
      </w:r>
    </w:p>
    <w:p w14:paraId="196DC2F4" w14:textId="77777777" w:rsidR="00C262B5" w:rsidRPr="00C262B5" w:rsidRDefault="00C262B5" w:rsidP="00C262B5">
      <w:pPr>
        <w:rPr>
          <w:rFonts w:ascii="Arial" w:hAnsi="Arial" w:cs="Arial"/>
        </w:rPr>
      </w:pPr>
    </w:p>
    <w:sectPr w:rsidR="00C262B5" w:rsidRPr="00C262B5" w:rsidSect="00F837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8AA1" w14:textId="77777777" w:rsidR="00F837D3" w:rsidRDefault="00F837D3" w:rsidP="00A674BD">
      <w:pPr>
        <w:spacing w:after="0" w:line="240" w:lineRule="auto"/>
      </w:pPr>
      <w:r>
        <w:separator/>
      </w:r>
    </w:p>
  </w:endnote>
  <w:endnote w:type="continuationSeparator" w:id="0">
    <w:p w14:paraId="207849C6" w14:textId="77777777" w:rsidR="00F837D3" w:rsidRDefault="00F837D3" w:rsidP="00A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34BB" w14:textId="77777777" w:rsidR="00F837D3" w:rsidRDefault="00F837D3" w:rsidP="00A674BD">
      <w:pPr>
        <w:spacing w:after="0" w:line="240" w:lineRule="auto"/>
      </w:pPr>
      <w:r>
        <w:separator/>
      </w:r>
    </w:p>
  </w:footnote>
  <w:footnote w:type="continuationSeparator" w:id="0">
    <w:p w14:paraId="5745CCD7" w14:textId="77777777" w:rsidR="00F837D3" w:rsidRDefault="00F837D3" w:rsidP="00A6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C2F9" w14:textId="77777777" w:rsidR="00A674BD" w:rsidRPr="00A674BD" w:rsidRDefault="00CF2627" w:rsidP="00A674BD">
    <w:pPr>
      <w:pStyle w:val="Header"/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FOSDYKE </w:t>
    </w:r>
    <w:r w:rsidR="00A674BD" w:rsidRPr="00A674BD">
      <w:rPr>
        <w:rFonts w:ascii="Arial Black" w:hAnsi="Arial Black"/>
        <w:sz w:val="28"/>
        <w:szCs w:val="28"/>
      </w:rPr>
      <w:t>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BD"/>
    <w:rsid w:val="0013212C"/>
    <w:rsid w:val="00386492"/>
    <w:rsid w:val="00853331"/>
    <w:rsid w:val="00A674BD"/>
    <w:rsid w:val="00BA0B8F"/>
    <w:rsid w:val="00C262B5"/>
    <w:rsid w:val="00CF2627"/>
    <w:rsid w:val="00F8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C2E1"/>
  <w15:docId w15:val="{AAE1E150-DBAC-4A2B-97F5-4A1ADF36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BD"/>
  </w:style>
  <w:style w:type="paragraph" w:styleId="Footer">
    <w:name w:val="footer"/>
    <w:basedOn w:val="Normal"/>
    <w:link w:val="FooterChar"/>
    <w:uiPriority w:val="99"/>
    <w:unhideWhenUsed/>
    <w:rsid w:val="00A67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BD"/>
  </w:style>
  <w:style w:type="paragraph" w:styleId="NormalWeb">
    <w:name w:val="Normal (Web)"/>
    <w:basedOn w:val="Normal"/>
    <w:uiPriority w:val="99"/>
    <w:semiHidden/>
    <w:unhideWhenUsed/>
    <w:rsid w:val="00C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2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fosdyk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Everard</dc:creator>
  <cp:lastModifiedBy>Steve Ingamells</cp:lastModifiedBy>
  <cp:revision>3</cp:revision>
  <dcterms:created xsi:type="dcterms:W3CDTF">2024-04-05T07:52:00Z</dcterms:created>
  <dcterms:modified xsi:type="dcterms:W3CDTF">2024-04-09T14:38:00Z</dcterms:modified>
</cp:coreProperties>
</file>